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6E2" w:rsidRPr="00652E75" w:rsidRDefault="00ED36E2" w:rsidP="00574F06">
      <w:pPr>
        <w:overflowPunct w:val="0"/>
        <w:autoSpaceDE w:val="0"/>
        <w:autoSpaceDN w:val="0"/>
        <w:adjustRightInd w:val="0"/>
        <w:spacing w:after="0" w:line="360" w:lineRule="auto"/>
        <w:ind w:left="10206" w:right="1790"/>
        <w:rPr>
          <w:rFonts w:ascii="Times New Roman" w:eastAsia="Times New Roman" w:hAnsi="Times New Roman" w:cs="Times New Roman"/>
          <w:sz w:val="28"/>
          <w:szCs w:val="28"/>
        </w:rPr>
      </w:pPr>
      <w:r w:rsidRPr="00652E75">
        <w:rPr>
          <w:rFonts w:ascii="Times New Roman" w:eastAsia="Times New Roman" w:hAnsi="Times New Roman" w:cs="Times New Roman"/>
          <w:sz w:val="28"/>
          <w:szCs w:val="28"/>
        </w:rPr>
        <w:t xml:space="preserve">ЗАТВЕРДЖЕНО       </w:t>
      </w:r>
    </w:p>
    <w:p w:rsidR="00ED36E2" w:rsidRPr="00652E75" w:rsidRDefault="00ED36E2" w:rsidP="00574F06">
      <w:pPr>
        <w:overflowPunct w:val="0"/>
        <w:autoSpaceDE w:val="0"/>
        <w:autoSpaceDN w:val="0"/>
        <w:adjustRightInd w:val="0"/>
        <w:spacing w:after="0" w:line="360" w:lineRule="auto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652E75">
        <w:rPr>
          <w:rFonts w:ascii="Times New Roman" w:eastAsia="Times New Roman" w:hAnsi="Times New Roman" w:cs="Times New Roman"/>
          <w:sz w:val="28"/>
          <w:szCs w:val="28"/>
        </w:rPr>
        <w:t xml:space="preserve">Розпорядження </w:t>
      </w:r>
      <w:r w:rsidR="00753A1D" w:rsidRPr="00652E75">
        <w:rPr>
          <w:rFonts w:ascii="Times New Roman" w:eastAsia="Times New Roman" w:hAnsi="Times New Roman" w:cs="Times New Roman"/>
          <w:sz w:val="28"/>
          <w:szCs w:val="28"/>
        </w:rPr>
        <w:t>начальника</w:t>
      </w:r>
      <w:r w:rsidRPr="00652E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36E2" w:rsidRPr="00652E75" w:rsidRDefault="00ED36E2" w:rsidP="00574F06">
      <w:pPr>
        <w:overflowPunct w:val="0"/>
        <w:autoSpaceDE w:val="0"/>
        <w:autoSpaceDN w:val="0"/>
        <w:adjustRightInd w:val="0"/>
        <w:spacing w:after="0" w:line="360" w:lineRule="auto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652E75">
        <w:rPr>
          <w:rFonts w:ascii="Times New Roman" w:eastAsia="Times New Roman" w:hAnsi="Times New Roman" w:cs="Times New Roman"/>
          <w:sz w:val="28"/>
          <w:szCs w:val="28"/>
        </w:rPr>
        <w:t xml:space="preserve">Олександрійської районної </w:t>
      </w:r>
    </w:p>
    <w:p w:rsidR="00ED36E2" w:rsidRPr="00652E75" w:rsidRDefault="00753A1D" w:rsidP="00574F06">
      <w:pPr>
        <w:overflowPunct w:val="0"/>
        <w:autoSpaceDE w:val="0"/>
        <w:autoSpaceDN w:val="0"/>
        <w:adjustRightInd w:val="0"/>
        <w:spacing w:after="0" w:line="360" w:lineRule="auto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652E75">
        <w:rPr>
          <w:rFonts w:ascii="Times New Roman" w:eastAsia="Times New Roman" w:hAnsi="Times New Roman" w:cs="Times New Roman"/>
          <w:sz w:val="28"/>
          <w:szCs w:val="28"/>
        </w:rPr>
        <w:t>військової</w:t>
      </w:r>
      <w:r w:rsidR="00ED36E2" w:rsidRPr="00652E75">
        <w:rPr>
          <w:rFonts w:ascii="Times New Roman" w:eastAsia="Times New Roman" w:hAnsi="Times New Roman" w:cs="Times New Roman"/>
          <w:sz w:val="28"/>
          <w:szCs w:val="28"/>
        </w:rPr>
        <w:t xml:space="preserve"> адміністрації</w:t>
      </w:r>
    </w:p>
    <w:p w:rsidR="00ED36E2" w:rsidRPr="00652E75" w:rsidRDefault="00AA19E8" w:rsidP="00574F06">
      <w:pPr>
        <w:overflowPunct w:val="0"/>
        <w:autoSpaceDE w:val="0"/>
        <w:autoSpaceDN w:val="0"/>
        <w:adjustRightInd w:val="0"/>
        <w:spacing w:after="0" w:line="360" w:lineRule="auto"/>
        <w:ind w:left="10206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</w:t>
      </w:r>
      <w:r w:rsidR="00BE7647">
        <w:rPr>
          <w:rFonts w:ascii="Times New Roman" w:eastAsia="Times New Roman" w:hAnsi="Times New Roman" w:cs="Times New Roman"/>
          <w:sz w:val="28"/>
          <w:szCs w:val="28"/>
        </w:rPr>
        <w:t xml:space="preserve"> грудня</w:t>
      </w:r>
      <w:r w:rsidR="00753A1D" w:rsidRPr="00652E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6E2" w:rsidRPr="00652E75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36E2" w:rsidRPr="00652E75">
        <w:rPr>
          <w:rFonts w:ascii="Times New Roman" w:eastAsia="Times New Roman" w:hAnsi="Times New Roman" w:cs="Times New Roman"/>
          <w:sz w:val="28"/>
          <w:szCs w:val="28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</w:rPr>
        <w:t>229</w:t>
      </w:r>
      <w:r w:rsidR="00ED36E2" w:rsidRPr="00652E75">
        <w:rPr>
          <w:rFonts w:ascii="Times New Roman" w:eastAsia="Times New Roman" w:hAnsi="Times New Roman" w:cs="Times New Roman"/>
          <w:sz w:val="28"/>
          <w:szCs w:val="28"/>
        </w:rPr>
        <w:t xml:space="preserve">-р </w:t>
      </w:r>
    </w:p>
    <w:p w:rsidR="00ED36E2" w:rsidRPr="001735D9" w:rsidRDefault="00ED36E2" w:rsidP="00ED3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36E2" w:rsidRPr="00C7528A" w:rsidRDefault="00ED36E2" w:rsidP="00ED3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 РОБОТИ</w:t>
      </w:r>
    </w:p>
    <w:p w:rsidR="00ED36E2" w:rsidRPr="00C7528A" w:rsidRDefault="00ED36E2" w:rsidP="00ED3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Олександрійської районної </w:t>
      </w:r>
      <w:r w:rsidR="00753A1D" w:rsidRPr="00C7528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військової</w:t>
      </w:r>
      <w:r w:rsidRPr="00C7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адміністрації</w:t>
      </w:r>
    </w:p>
    <w:p w:rsidR="00ED36E2" w:rsidRPr="00652E75" w:rsidRDefault="00ED36E2" w:rsidP="00ED3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A19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перший</w:t>
      </w:r>
      <w:r w:rsidR="00BE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2024</w:t>
      </w:r>
      <w:r w:rsidRPr="00652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D36E2" w:rsidRPr="00652E75" w:rsidRDefault="00ED36E2" w:rsidP="00ED3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48" w:type="dxa"/>
        <w:tblLayout w:type="fixed"/>
        <w:tblLook w:val="01E0" w:firstRow="1" w:lastRow="1" w:firstColumn="1" w:lastColumn="1" w:noHBand="0" w:noVBand="0"/>
      </w:tblPr>
      <w:tblGrid>
        <w:gridCol w:w="675"/>
        <w:gridCol w:w="5193"/>
        <w:gridCol w:w="52"/>
        <w:gridCol w:w="4088"/>
        <w:gridCol w:w="23"/>
        <w:gridCol w:w="2126"/>
        <w:gridCol w:w="2891"/>
      </w:tblGrid>
      <w:tr w:rsidR="00ED36E2" w:rsidRPr="00C327D6" w:rsidTr="00ED36E2">
        <w:trPr>
          <w:trHeight w:val="4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     питань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</w:t>
            </w:r>
          </w:p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необхідності здійснення заходу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</w:t>
            </w:r>
          </w:p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виконання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Відповідальні</w:t>
            </w:r>
          </w:p>
        </w:tc>
      </w:tr>
      <w:tr w:rsidR="00ED36E2" w:rsidRPr="00C327D6" w:rsidTr="00ED3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D36E2" w:rsidRPr="00C327D6" w:rsidTr="00ED36E2">
        <w:tc>
          <w:tcPr>
            <w:tcW w:w="150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І. Засідання колегії районної державної адміністрації</w:t>
            </w:r>
          </w:p>
          <w:p w:rsidR="00ED36E2" w:rsidRPr="00C327D6" w:rsidRDefault="00ED36E2" w:rsidP="00865C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5CAB" w:rsidRPr="00C327D6" w:rsidTr="00ED3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підсумки розгляду звернень громадян, що надійшли до Олександрійської районної військової адміністрації у 2023 році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Відповідно до Закону України «Про звернення громадян», Указу Президента України від 07 лютого 2008 року №109 «</w:t>
            </w:r>
            <w:r w:rsidRPr="00C327D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Пономарьова Тетяна</w:t>
            </w:r>
          </w:p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CAB" w:rsidRPr="00C327D6" w:rsidTr="00ED36E2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 стан виконавської дисципліни, організацію виконання завдань, визначених актами і дорученнями Президента України, Кабінету </w:t>
            </w: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Міністрів України, розпорядженнями та дорученнями голів обласної та районної державних адміністрацій у 2023 році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за станом виконавської дисципліни, організації виконання завдань, визначених актами і </w:t>
            </w:r>
            <w:r w:rsidRPr="00C32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дорученнями Президента України, Кабінету Міністрів України, розпорядженнями голів </w:t>
            </w: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обласної та районної державних адміністрацій у 2022 році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Лютий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Лисенко Олександр</w:t>
            </w:r>
          </w:p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Кравчук Ірина</w:t>
            </w:r>
          </w:p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CAB" w:rsidRPr="00C327D6" w:rsidTr="00ED3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підсумки виконання районного бюджету за 2023 рік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Відповідно до Закону України «Про державний бюджет України», Бюджетного кодексу України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Старовойтова Тетяна</w:t>
            </w:r>
          </w:p>
        </w:tc>
      </w:tr>
      <w:tr w:rsidR="00865CAB" w:rsidRPr="00C327D6" w:rsidTr="00ED3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стан профілактики отруєння бджіл засобами захисту рослин та алгоритм взаємодії пасічників та суб’єктів господарювання на території Олександрійського району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станом </w:t>
            </w: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дотримання санітарного законодавства у сфері застосування пестицидів та агрохімікатів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Сіленко</w:t>
            </w:r>
            <w:proofErr w:type="spellEnd"/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Олександр</w:t>
            </w:r>
          </w:p>
        </w:tc>
      </w:tr>
      <w:tr w:rsidR="00865CAB" w:rsidRPr="00C327D6" w:rsidTr="00ED3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стан підготовки та проведення в районі комплексу весняно-польових робіт у 2024 році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Відповідно до плану роботи відділу агропромислового розвитку та екології на 2024 рік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Больбот Валерій</w:t>
            </w:r>
          </w:p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Ткаченко Олександр</w:t>
            </w:r>
          </w:p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CAB" w:rsidRPr="00C327D6" w:rsidTr="00ED3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стан розвитку сімейних форм виховання на території Олександрійського району у 2023 році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Відповідно до Постанови Кабінету Міністрів України від 24 вересня 2008 року №866 «</w:t>
            </w:r>
            <w:r w:rsidRPr="00C327D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Питання діяльності органів опіки та піклування, пов'язаної із захистом прав дитини»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865CAB" w:rsidRPr="00C327D6" w:rsidRDefault="00865CAB" w:rsidP="00865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Гаркуша Оксана</w:t>
            </w:r>
          </w:p>
        </w:tc>
      </w:tr>
      <w:tr w:rsidR="00C7528A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15048" w:type="dxa"/>
            <w:gridSpan w:val="7"/>
          </w:tcPr>
          <w:p w:rsidR="00C7528A" w:rsidRPr="00C327D6" w:rsidRDefault="00C7528A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7528A" w:rsidRPr="00C327D6" w:rsidRDefault="00C7528A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ІІ.     Засідання колегій структурних підрозділів районної державної адміністрації</w:t>
            </w:r>
          </w:p>
          <w:p w:rsidR="00C7528A" w:rsidRPr="00C327D6" w:rsidRDefault="00C7528A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28A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8"/>
        </w:trPr>
        <w:tc>
          <w:tcPr>
            <w:tcW w:w="675" w:type="dxa"/>
          </w:tcPr>
          <w:p w:rsidR="00C7528A" w:rsidRPr="00C327D6" w:rsidRDefault="00C7528A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93" w:type="dxa"/>
          </w:tcPr>
          <w:p w:rsidR="00C7528A" w:rsidRPr="00C327D6" w:rsidRDefault="00C7528A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3" w:type="dxa"/>
            <w:gridSpan w:val="3"/>
          </w:tcPr>
          <w:p w:rsidR="00C7528A" w:rsidRPr="00C327D6" w:rsidRDefault="00C7528A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</w:tcPr>
          <w:p w:rsidR="00C7528A" w:rsidRPr="00C327D6" w:rsidRDefault="00C7528A" w:rsidP="00865CAB">
            <w:pPr>
              <w:spacing w:after="0" w:line="240" w:lineRule="auto"/>
              <w:ind w:left="-1008" w:firstLine="10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1" w:type="dxa"/>
          </w:tcPr>
          <w:p w:rsidR="00C7528A" w:rsidRPr="00C327D6" w:rsidRDefault="00C7528A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7528A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15048" w:type="dxa"/>
            <w:gridSpan w:val="7"/>
          </w:tcPr>
          <w:p w:rsidR="00C7528A" w:rsidRPr="00C327D6" w:rsidRDefault="00C7528A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7528A" w:rsidRPr="00C327D6" w:rsidRDefault="00C7528A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ІІІ.        Наради, семінари</w:t>
            </w:r>
          </w:p>
          <w:p w:rsidR="00C7528A" w:rsidRPr="00C327D6" w:rsidRDefault="00C7528A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3"/>
        </w:trPr>
        <w:tc>
          <w:tcPr>
            <w:tcW w:w="675" w:type="dxa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Наради у начальника Кіровоградської обласної військової адміністрації 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обласної військової адміністрації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Щопонеділка</w:t>
            </w: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Коріненко </w:t>
            </w:r>
            <w:r w:rsidR="00414B1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Домбровський </w:t>
            </w:r>
            <w:r w:rsidR="00414B1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Больбот </w:t>
            </w:r>
            <w:r w:rsidR="00414B1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Валерій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Лисенко </w:t>
            </w:r>
            <w:r w:rsidR="00414B1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</w:t>
            </w:r>
          </w:p>
        </w:tc>
      </w:tr>
      <w:tr w:rsidR="00DB1848" w:rsidRPr="00C327D6" w:rsidTr="00B15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3"/>
        </w:trPr>
        <w:tc>
          <w:tcPr>
            <w:tcW w:w="675" w:type="dxa"/>
            <w:shd w:val="clear" w:color="auto" w:fill="auto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193" w:type="dxa"/>
            <w:shd w:val="clear" w:color="auto" w:fill="auto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Наради у заступників начальника Кіровоградської обласної військової адміністрації 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обласної військової адміністрації</w:t>
            </w:r>
          </w:p>
        </w:tc>
        <w:tc>
          <w:tcPr>
            <w:tcW w:w="2149" w:type="dxa"/>
            <w:gridSpan w:val="2"/>
            <w:shd w:val="clear" w:color="auto" w:fill="auto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shd w:val="clear" w:color="auto" w:fill="auto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Коріненко </w:t>
            </w:r>
            <w:r w:rsidR="00414B1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Домбровський </w:t>
            </w:r>
            <w:r w:rsidR="00414B1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Больбот </w:t>
            </w:r>
            <w:r w:rsidR="00414B1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Валерій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Лисенко </w:t>
            </w:r>
            <w:r w:rsidR="00DF6738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3"/>
        </w:trPr>
        <w:tc>
          <w:tcPr>
            <w:tcW w:w="675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Апаратні наради у начальника райві</w:t>
            </w:r>
            <w:r w:rsidR="00E933F1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ськадміністрації з керівниками </w:t>
            </w:r>
            <w:r w:rsidR="00181222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управлінь, відділів, секторів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райві</w:t>
            </w:r>
            <w:r w:rsidR="00E933F1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ськадміністрації, територіальних підрозділів міністерств і відомств у районі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районної військової адміністрації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Щопонеділка</w:t>
            </w: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Коріненко </w:t>
            </w:r>
            <w:r w:rsidR="00DF6738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Домбровський </w:t>
            </w:r>
            <w:r w:rsidR="00DF6738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Больбот </w:t>
            </w:r>
            <w:r w:rsidR="00DF6738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Валерій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Лисенко </w:t>
            </w:r>
            <w:r w:rsidR="00DF6738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1"/>
        </w:trPr>
        <w:tc>
          <w:tcPr>
            <w:tcW w:w="675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Апаратні наради у заступників начальника райві</w:t>
            </w:r>
            <w:r w:rsidR="00E933F1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ськадміністрації, керівника апарату  з керівникам управлінь, відділів, секторів апарату та структурних підрозділів райві</w:t>
            </w:r>
            <w:r w:rsidR="00E933F1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ськадміністрації  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районної військової адміністрації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Протягом кварталу </w:t>
            </w: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1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Больбот Валерій</w:t>
            </w:r>
          </w:p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Лисенко Олександр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1"/>
        </w:trPr>
        <w:tc>
          <w:tcPr>
            <w:tcW w:w="675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Селекторні наради з </w:t>
            </w:r>
            <w:r w:rsidR="00181222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міськими, селищними, сільськими головами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районної військової адміністрації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Щопонеділка</w:t>
            </w: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Больбот Валерій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1"/>
        </w:trPr>
        <w:tc>
          <w:tcPr>
            <w:tcW w:w="675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3" w:type="dxa"/>
          </w:tcPr>
          <w:p w:rsidR="00DB1848" w:rsidRPr="00C327D6" w:rsidRDefault="004C13E5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Наради</w:t>
            </w:r>
            <w:r w:rsidR="00DB1848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r w:rsidR="00181222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міськими, селищними, сільськими головами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районної військової адміністрації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разі необхідності</w:t>
            </w: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1"/>
        </w:trPr>
        <w:tc>
          <w:tcPr>
            <w:tcW w:w="675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Апаратні наради у начальника управління соціального захисту населення районної військової адміністрації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управління соціального захисту населення районної військової адміністрації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</w:tcPr>
          <w:p w:rsidR="000F0592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Табачкова Ірина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9"/>
        </w:trPr>
        <w:tc>
          <w:tcPr>
            <w:tcW w:w="675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Наради з основних питань освіти, охорони здоров’я, культури, спорту 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відділу освіти,  охорони здоров’я, культури, спорту районної військової адміністрації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Щовівторка протягом кварталу</w:t>
            </w:r>
          </w:p>
        </w:tc>
        <w:tc>
          <w:tcPr>
            <w:tcW w:w="2891" w:type="dxa"/>
          </w:tcPr>
          <w:p w:rsidR="008801BD" w:rsidRPr="00C327D6" w:rsidRDefault="008801BD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Павук </w:t>
            </w:r>
            <w:r w:rsidR="008801BD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Тетяна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9"/>
        </w:trPr>
        <w:tc>
          <w:tcPr>
            <w:tcW w:w="675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Участь у засіданнях обласного координаційного центру підтримки цивільного населення</w:t>
            </w:r>
            <w:r w:rsidR="004C13E5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питань ВПО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Телефонограми обласного координаційного штабу з питань соціального та правового забезпечення внутрішньо переміщених осіб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Щочетверга протягом кварталу</w:t>
            </w:r>
          </w:p>
        </w:tc>
        <w:tc>
          <w:tcPr>
            <w:tcW w:w="2891" w:type="dxa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Домбровський </w:t>
            </w:r>
            <w:r w:rsidR="008801BD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Онопа </w:t>
            </w:r>
            <w:r w:rsidR="008801BD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Юлія</w:t>
            </w:r>
          </w:p>
        </w:tc>
      </w:tr>
      <w:tr w:rsidR="008801BD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9"/>
        </w:trPr>
        <w:tc>
          <w:tcPr>
            <w:tcW w:w="675" w:type="dxa"/>
          </w:tcPr>
          <w:p w:rsidR="008801BD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193" w:type="dxa"/>
          </w:tcPr>
          <w:p w:rsidR="008801BD" w:rsidRPr="00C327D6" w:rsidRDefault="008801BD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стан виконання місцевих бюджетів Кіровоградської області у 2023 році</w:t>
            </w:r>
          </w:p>
        </w:tc>
        <w:tc>
          <w:tcPr>
            <w:tcW w:w="4140" w:type="dxa"/>
            <w:gridSpan w:val="2"/>
          </w:tcPr>
          <w:p w:rsidR="008801BD" w:rsidRPr="00C327D6" w:rsidRDefault="008801BD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Кіровоградської обласної військової адміністрації</w:t>
            </w:r>
          </w:p>
        </w:tc>
        <w:tc>
          <w:tcPr>
            <w:tcW w:w="2149" w:type="dxa"/>
            <w:gridSpan w:val="2"/>
          </w:tcPr>
          <w:p w:rsidR="008801BD" w:rsidRPr="00C327D6" w:rsidRDefault="008801BD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Січень</w:t>
            </w:r>
          </w:p>
        </w:tc>
        <w:tc>
          <w:tcPr>
            <w:tcW w:w="2891" w:type="dxa"/>
          </w:tcPr>
          <w:p w:rsidR="008801BD" w:rsidRPr="00C327D6" w:rsidRDefault="008801BD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8801BD" w:rsidRPr="00C327D6" w:rsidRDefault="008801BD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Старовойтова Тетяна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5"/>
        </w:trPr>
        <w:tc>
          <w:tcPr>
            <w:tcW w:w="15048" w:type="dxa"/>
            <w:gridSpan w:val="7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IV. Засідання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675" w:type="dxa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районної постійно діючої комісії з питань розгляду звернень громадян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Закону України «Про звернення громадян»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 протягом кварталу</w:t>
            </w:r>
          </w:p>
        </w:tc>
        <w:tc>
          <w:tcPr>
            <w:tcW w:w="2891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Пономарьова Тетяна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675" w:type="dxa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районної спостережної комісії (планові)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розпорядження голови районної державної адміністрації від 13 квітня 2021 року № 259-р «Про поновлення складу комісії»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 протягом кварталу</w:t>
            </w:r>
          </w:p>
        </w:tc>
        <w:tc>
          <w:tcPr>
            <w:tcW w:w="2891" w:type="dxa"/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Больбот Валерій</w:t>
            </w:r>
          </w:p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Онопа Юлія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675" w:type="dxa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районної спостережної комісії (позапланові)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розпорядження голови районної державної адміністрації від 13 квітня 2021 року № 259-р «Про поновлення складу комісії»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клопотаннями установ виконання покарань протягом кварталу</w:t>
            </w:r>
          </w:p>
        </w:tc>
        <w:tc>
          <w:tcPr>
            <w:tcW w:w="2891" w:type="dxa"/>
          </w:tcPr>
          <w:p w:rsidR="000F0592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Больбот Валерій</w:t>
            </w:r>
          </w:p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Онопа Юлія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675" w:type="dxa"/>
          </w:tcPr>
          <w:p w:rsidR="00DB1848" w:rsidRPr="00C327D6" w:rsidRDefault="004C77E3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районної комісії з питань техногенно-екологічної безпеки та надзвичайних ситуацій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Відповідно до плану роботи районної комісії з питань техногенно-екологічної безпеки та надзвичайних ситуацій 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</w:tcPr>
          <w:p w:rsidR="000F0592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Больбот Валерій</w:t>
            </w:r>
          </w:p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Острівна Інна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675" w:type="dxa"/>
          </w:tcPr>
          <w:p w:rsidR="00DB1848" w:rsidRPr="00C327D6" w:rsidRDefault="004C77E3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районної комісії з розгляду питань щодо встановлення статусу учасника війни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розпорядження голови районної державної адміністрації від 18 травня 2016 року № 224-р «Про поновлення складів районних комісій»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разі необхідності протягом кварталу</w:t>
            </w: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1" w:type="dxa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Домбровський </w:t>
            </w:r>
            <w:r w:rsidR="006E4AA5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Табачкова </w:t>
            </w:r>
            <w:r w:rsidR="006E4AA5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Ірина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675" w:type="dxa"/>
          </w:tcPr>
          <w:p w:rsidR="00DB1848" w:rsidRPr="00C327D6" w:rsidRDefault="004C77E3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комісії з питань проходження альтернативної (невійськової) служби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розпорядження голови районної державної адміністрації від 21 травня 2021 року № 259-р «Про поновлення складу комісії»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разі необхідності протягом кварталу</w:t>
            </w:r>
          </w:p>
        </w:tc>
        <w:tc>
          <w:tcPr>
            <w:tcW w:w="2891" w:type="dxa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Домбровський </w:t>
            </w:r>
            <w:r w:rsidR="006E4AA5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Табачкова </w:t>
            </w:r>
            <w:r w:rsidR="006E4AA5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Ірина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675" w:type="dxa"/>
          </w:tcPr>
          <w:p w:rsidR="00DB1848" w:rsidRPr="00C327D6" w:rsidRDefault="004C77E3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районної координаційної ради з питань сім’ї, гендерної рівності, демографічного розвитку, запобігання насильству в сім’ї та протидії торгівлі людьми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розпорядження голови районної державної адміністрації від 01 липня 2021 року № 304-р «Про поновлення складу районної координаційної ради з питань сім’ї, гендерної рівності, демографічного розвитку, запобігання та протидії домашньому насильству та протидії торгівлі людьми»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 протягом кварталу</w:t>
            </w:r>
          </w:p>
        </w:tc>
        <w:tc>
          <w:tcPr>
            <w:tcW w:w="2891" w:type="dxa"/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Домбровський </w:t>
            </w:r>
            <w:r w:rsidR="006E4AA5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Табачкова </w:t>
            </w:r>
            <w:r w:rsidR="006E4AA5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Ірина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67"/>
        </w:trPr>
        <w:tc>
          <w:tcPr>
            <w:tcW w:w="675" w:type="dxa"/>
          </w:tcPr>
          <w:p w:rsidR="00DB1848" w:rsidRPr="00C327D6" w:rsidRDefault="004C77E3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з питань освіти, охорони здоров’я, культури, спорту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відділу освіти, охорони здоров’я культури, спорту районної державної адміністрації</w:t>
            </w:r>
          </w:p>
        </w:tc>
        <w:tc>
          <w:tcPr>
            <w:tcW w:w="2149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</w:tcPr>
          <w:p w:rsidR="00C77C9D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DB1848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Павук Тетяна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67"/>
        </w:trPr>
        <w:tc>
          <w:tcPr>
            <w:tcW w:w="675" w:type="dxa"/>
          </w:tcPr>
          <w:p w:rsidR="00DB1848" w:rsidRPr="00C327D6" w:rsidRDefault="004C77E3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районної комісії з питань погашення заборгованості із заробітної плати (грошового забезпечення)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виконання повноважень з питань, пов’язаних із своєчасною виплатою та погашенням заборгованості із заробітної плати (грошового забезпечення)</w:t>
            </w:r>
          </w:p>
        </w:tc>
        <w:tc>
          <w:tcPr>
            <w:tcW w:w="2149" w:type="dxa"/>
            <w:gridSpan w:val="2"/>
          </w:tcPr>
          <w:p w:rsidR="00DB1848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Щомісяця, протягом кварталу</w:t>
            </w:r>
          </w:p>
        </w:tc>
        <w:tc>
          <w:tcPr>
            <w:tcW w:w="2891" w:type="dxa"/>
          </w:tcPr>
          <w:p w:rsidR="00DB1848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0F0592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ковенко Олена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67"/>
        </w:trPr>
        <w:tc>
          <w:tcPr>
            <w:tcW w:w="675" w:type="dxa"/>
          </w:tcPr>
          <w:p w:rsidR="00DB1848" w:rsidRPr="00C327D6" w:rsidRDefault="004C77E3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3" w:type="dxa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Засідання районної робочої групи з питань легалізації виплати заробітної плати і зайнятості населення </w:t>
            </w:r>
          </w:p>
        </w:tc>
        <w:tc>
          <w:tcPr>
            <w:tcW w:w="4140" w:type="dxa"/>
            <w:gridSpan w:val="2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метою виконання повноважень з питань, пов’язаних із легалізацією виплати заробітної плати і зайнятості населення </w:t>
            </w:r>
          </w:p>
        </w:tc>
        <w:tc>
          <w:tcPr>
            <w:tcW w:w="2149" w:type="dxa"/>
            <w:gridSpan w:val="2"/>
          </w:tcPr>
          <w:p w:rsidR="00DB1848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Щомісяця, протягом кварталу</w:t>
            </w:r>
          </w:p>
        </w:tc>
        <w:tc>
          <w:tcPr>
            <w:tcW w:w="2891" w:type="dxa"/>
          </w:tcPr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DB1848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 Олена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150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V. Організаційні заходи</w:t>
            </w: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4C77E3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Перевірка умов проживання дітей в сім’ях </w:t>
            </w:r>
            <w:proofErr w:type="spellStart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усиновлювачів</w:t>
            </w:r>
            <w:proofErr w:type="spellEnd"/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постанови Кабінету Міністрів України від 08 жовтня 2008 року №905 «Про затвердження Порядку провадження діяльності з усиновлення та здійснення нагляду за дотриманням прав усиновлених дітей»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 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C77C9D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DB1848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Оксана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4C77E3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Влаштування дітей-сиріт та дітей, позбавлених батьківського піклування, дітей, які залишилися без піклування батьків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постанови Кабінету Міністрів України від 24 вересня 2008 року № 866 «Питання діяльності органів опіки та піклування, пов’язаної з захистом прав дитини», Закону України «Про забезпечення організаційно-правових умов соціального захисту дітей-сиріт та дітей, позбавлених батьківського піклування»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 протягом кварталу</w:t>
            </w:r>
          </w:p>
          <w:p w:rsidR="004679B6" w:rsidRPr="00C327D6" w:rsidRDefault="004679B6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Оксана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4C77E3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Координація роботи щодо створення на функціонування прийомних сімей, дитячих будинків сімейного типу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постанов Кабінету Міністрів України від 26 квітня 2002 року № 564 «Про затвердження Положення про дитячий будинок сімейного типу», від 26 квітня 2002 року № 565 «Про затвердження Положення про прийомну сім’ю»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</w:t>
            </w: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Оксана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4C77E3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Перевірки умов утримання та виховання дітей-сиріт та дітей, ПБП вихованців дитячого будинку «Перлинка»</w:t>
            </w:r>
            <w:r w:rsidR="004679B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«Жива Перлина»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Закону України «Про забезпечення організаційно-правових умов соціального захисту дітей-сиріт та дітей, позбавлених батьківського піклування»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4679B6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Оксана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AE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6650AE" w:rsidRPr="00C327D6" w:rsidRDefault="004C77E3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6650AE" w:rsidRPr="00C327D6" w:rsidRDefault="006650AE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висновків служби у справах дітей про можливість громадян бути </w:t>
            </w:r>
            <w:proofErr w:type="spellStart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усиновлювачами</w:t>
            </w:r>
            <w:proofErr w:type="spellEnd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прийомними батьками, батьками-вихователями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6650AE" w:rsidRPr="00C327D6" w:rsidRDefault="006650AE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постанови Кабінету Міністрів України від 24 вересня 2008 року №866 «Питання діяльності органу опіки та піклування, пов’язаної з захистом прав дитини»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6650AE" w:rsidRPr="00C327D6" w:rsidRDefault="006650AE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разі необхідності 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Оксана</w:t>
            </w:r>
          </w:p>
          <w:p w:rsidR="006650AE" w:rsidRPr="00C327D6" w:rsidRDefault="006650AE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574F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2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Забезпечення роботи «гарячої лінії» та «телефону довіри» при районній військовій адміністрації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Відповідно </w:t>
            </w:r>
            <w:r w:rsidR="00C77C9D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Указу Президента від 07 лютого 2008 року №109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DB1848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DB1848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Пономарьова Тетяна</w:t>
            </w:r>
          </w:p>
        </w:tc>
      </w:tr>
      <w:tr w:rsidR="00DB1848" w:rsidRPr="00C327D6" w:rsidTr="00C77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Забезпечення </w:t>
            </w:r>
            <w:r w:rsidR="00E933F1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роботи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«Прямої телефонної лінії» з </w:t>
            </w:r>
            <w:r w:rsidR="00C77C9D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начальником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військової адміністрації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C77C9D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Указу Президента від 07 лютого 2008 року №109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Згідно окремого  графіку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DB1848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Пономарьова Тетяна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Забезпечення роботи «гарячої лінії» керівництвом управління соціального захисту населення районної військової адміністрації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управління соціального захисту населення районної військової адміністрації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Щочетверга</w:t>
            </w:r>
          </w:p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C77C9D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DB1848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Табачкова Ірина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Забезпечення роботи телефонної «гарячої лінії» з питань соціального захисту населення районної військової адміністрації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управління соціального захисту населення районної військової адміністрації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Щоденно 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Табачкова Ірина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E933F1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Забезпечення роботи </w:t>
            </w:r>
            <w:r w:rsidR="00DB1848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телефонної «гарячої лінії» з питань попередження домашнього насильства, торгівлі людьми та гендерної дискримінації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управління соціального захисту населення районної державної адміністрації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Щоденно 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Табачкова Ірина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E933F1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Забезпечення роботи </w:t>
            </w:r>
            <w:r w:rsidR="00DB1848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телефонної «гарячої лінії» з питань вирішення соціально-побутових проблем військовослужбовців, які повернулися із зони проведення антитерористичної операції на сході України та їх родин, а також родин військовослужбовців, які загинули під час проведення антитерористичної операції на сході України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Згідно пункту 14 Протоколу апаратної наради з керівниками структурних підрозділів облдержадміністрації та керівниками окремих територіальних органів міністерств та відомств України в області від 11 серпня 2014 року №30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Щоденно 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Табачкова Ірина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Забезпечення реєстрації звернень громадян в електронній базі «Звернення громадян» 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Указу Президента України від 07 лютого 2008 року № 109 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DB1848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  <w:r w:rsidR="00C77C9D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Пономарьова Тетяна</w:t>
            </w:r>
          </w:p>
        </w:tc>
      </w:tr>
      <w:tr w:rsidR="00DB1848" w:rsidRPr="00C327D6" w:rsidTr="00574F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Забезпечення розвитку й удосконалення єдиного інформаційного простору району; здійснення заходів щодо розвитку цифровізації, цифрової трансформації, електронного урядування, електронної демократії,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інформаційно-комунікаційних технологій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Відповідно до плану роботи відділу цифрового розвитку, цифрових трансформацій і цифровізації та організації діяльності центрів надання адміністративних послуг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районної військової адміністрації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873050" w:rsidRPr="00C327D6" w:rsidRDefault="0087305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Будулатій</w:t>
            </w:r>
            <w:proofErr w:type="spellEnd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3050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Яніна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Впровадження, супровід та розширення єдиної системи електронного документообігу в апараті райві</w:t>
            </w:r>
            <w:r w:rsidR="00E933F1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ськадміністрації, її структурних підрозділах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відділу цифрового розвитку, цифрових трансформацій і цифровізації та організації діяльності центрів надання адміністративних послуг районної військової адміністрації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873050" w:rsidRPr="00C327D6" w:rsidRDefault="0087305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DB1848" w:rsidRPr="00C327D6" w:rsidRDefault="0087305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Будулатій</w:t>
            </w:r>
            <w:proofErr w:type="spellEnd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Яніна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 методичної допомоги структурним підрозділам райві</w:t>
            </w:r>
            <w:r w:rsidR="00E933F1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ськадміністрації з питань інформатизації і експлуатації комп’ютерної техніки та програмного забезпечення; забезпечення вирішення питань, пов’язаних із формуванням, транспортуванням, збереженням інформаційних ресурсів райдержадміністрації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відділу цифрового розвитку, цифрових трансформацій і цифровізації та організації діяльності центрів надання адміністративних послуг районної військової адміністрації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873050" w:rsidRPr="00C327D6" w:rsidRDefault="0087305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DB1848" w:rsidRPr="00C327D6" w:rsidRDefault="0087305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Будулатій</w:t>
            </w:r>
            <w:proofErr w:type="spellEnd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Яніна</w:t>
            </w:r>
          </w:p>
        </w:tc>
      </w:tr>
      <w:tr w:rsidR="00DB1848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Технічне обслуговування офіційного веб сайту районної військової адміністрації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відділу цифрового розвитку, цифрових трансформацій і цифровізації та організації діяльності центрів надання адміністративних послуг районної військової адміністрації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DB1848" w:rsidRPr="00C327D6" w:rsidRDefault="00DB184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873050" w:rsidRPr="00C327D6" w:rsidRDefault="0087305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DB1848" w:rsidRPr="00C327D6" w:rsidRDefault="0087305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Будулатій</w:t>
            </w:r>
            <w:proofErr w:type="spellEnd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Яніна</w:t>
            </w:r>
          </w:p>
        </w:tc>
      </w:tr>
      <w:tr w:rsidR="0087305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873050" w:rsidRPr="00C327D6" w:rsidRDefault="0087305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873050" w:rsidRPr="00C327D6" w:rsidRDefault="007C51E7" w:rsidP="00865CA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Вчинення дій у Державному реєстрі речових прав на нерухоме майно та їх обтяжень та у Єдиному Державному реєстрі юридичних осіб та фізичних осіб-підприєм</w:t>
            </w:r>
            <w:r w:rsidR="00F129C8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ців відповідно до законодавства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873050" w:rsidRPr="00C327D6" w:rsidRDefault="00F129C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положення про відділ цифрового розвитку, цифрових трансформацій і цифровізації та організації діяльності центрів надання адміністративних послуг районної військової адміністрації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873050" w:rsidRPr="00C327D6" w:rsidRDefault="00F129C8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F129C8" w:rsidRPr="00C327D6" w:rsidRDefault="00F129C8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873050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Пухир Володимир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 Державного  реєстру речових прав на нерухоме майно та їх обтяжень та Єдиного державного реєстру юридичних осіб та фізичних осіб-підприємців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положення про відділ цифрового розвитку, цифрових трансформацій і цифровізації та організації діяльності центрів надання адміністративних послуг районної військової адміністрації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EC5220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Пухир Володимир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Організаційне забезпечення закупівельної діяльності районної військової адміністрації на платформі «</w:t>
            </w:r>
            <w:proofErr w:type="spellStart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Prozorro</w:t>
            </w:r>
            <w:proofErr w:type="spellEnd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відділу з питань взаємодії з органами місцевого самоврядування районної військової адміністрації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EC5220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Онопа Юлія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>Участь у штабних тренуваннях з органами управління та силами цивільного захисту територіальної підсистеми єдиної державної системи цивільного захисту Кіровоградської області щодо виконання завдань у складних умовах осінньо-зимового періоду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виконання плану основних заходів цивільного захисту, відповідно розпорядження начальника обласної військової адміністрації від 11 січня 2022 року №6-р 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EC5220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Острівна Інна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>Організація роботи районної робочої групи з перевірки дотримання протиепідемічних заходів на території Олександрійського району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Відповідно до Закону України від 09.12.2020 №1236 «Про встановлення карантину та запровадження обмежувальних протиепідемічних заходів та з метою запобігання поширенню на території України хвороби </w:t>
            </w:r>
            <w:r w:rsidRPr="00C327D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COVID</w:t>
            </w: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-19, спричиненої короно вірусом </w:t>
            </w:r>
            <w:r w:rsidRPr="00C327D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SARS</w:t>
            </w: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C327D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CoV</w:t>
            </w:r>
            <w:proofErr w:type="spellEnd"/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-2»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 у разі необхідності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EC5220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EC5220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 Олена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>Організація роботи районної робочої групи з протидії незаконному обігу підакцизних товарів на території Олександрійського району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На виконання доручення Прем’єр Міністра України від 13.02.2020 №6157/0/1-20, протокольного рішення КМУ від 24.12.2019 №29, розпорядження голови начальника Кіровоградської обласної військової адміністрації від 14.02.2020 №159-р «Про міжвідомчу регіональну групу</w:t>
            </w: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 xml:space="preserve"> з протидії незаконному обігу підакцизних товарів»</w:t>
            </w: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кварталу, в разі необхідності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EC5220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EC5220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 Олена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>Організація проведення робіт з розробки (внесення змін) до містобудівної документації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На виконання постанови КМУ від 01.09.2021 №926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кварталу, в разі необхідності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EC5220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0F0592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Устенко Єгор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 xml:space="preserve">Розгляд проектів детальних планів територій 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Відповідно до наказу </w:t>
            </w:r>
            <w:proofErr w:type="spellStart"/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Мінрегіону</w:t>
            </w:r>
            <w:proofErr w:type="spellEnd"/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від 07.07.2011 №108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Устенко Єгор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>Організація проведення засідань архітектурно –містобудівної ради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Відповідно до наказу </w:t>
            </w:r>
            <w:proofErr w:type="spellStart"/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Мінрегіону</w:t>
            </w:r>
            <w:proofErr w:type="spellEnd"/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від 07.07.2011 №108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Устенко Єгор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 xml:space="preserve">Проведення оцінки ступеня </w:t>
            </w:r>
            <w:proofErr w:type="spellStart"/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>безбар'єрності</w:t>
            </w:r>
            <w:proofErr w:type="spellEnd"/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 xml:space="preserve"> об’єктів фізичного оточення і послуг для осіб з інвалідністю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На виконання постанови КМУ від 26.05.2021 №537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Устенко Єгор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>Затвердження описів на документи постійного зберігання на ЕПК Державного архіву Кіровоградської області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Відповідно до Правил роботи архівних установ України та Наказу №656/5 від 08 квітня 2013 року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Коріненко </w:t>
            </w:r>
            <w:proofErr w:type="spellStart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Ольна</w:t>
            </w:r>
            <w:proofErr w:type="spellEnd"/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Коваль Алла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>Участь у зборах керівного складу ланок територіальної підсистеми єдиної державної системи цивільного захисту Кіровоградської області з підведення підсумків роботи у сфері цивільного захисту у 2023 року та визначення основних завдань у зазначеній сфері на 2024 рік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Відповідно до плану основних заходів цивільного захисту 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Січень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Лютий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0F0592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Больбот Валерій</w:t>
            </w:r>
          </w:p>
          <w:p w:rsidR="00EC5220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Острівна Інна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 xml:space="preserve">Участь у перевірці територіальної (місцевої) автоматизованої системи  централізованого оповіщення з практичним включення </w:t>
            </w:r>
            <w:proofErr w:type="spellStart"/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>електросирен</w:t>
            </w:r>
            <w:proofErr w:type="spellEnd"/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 xml:space="preserve"> та інших технічних засобів оповіщення на території Кіровоградської області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Відповідно до плану основних заходів цивільного захисту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Лютий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EC5220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Больбот Валерій</w:t>
            </w:r>
          </w:p>
          <w:p w:rsidR="00EC5220" w:rsidRPr="00C327D6" w:rsidRDefault="000F0592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Острівна Інна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 xml:space="preserve">Проведення профілактичних рейдів «Сім’я і діти» на території громад Олександрійського району, перевірка умов проживання дітей в прийомних сім’ях, дитячих будинках сімейного типу  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E933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На виконання Закону України «Про забезпечення організаційно-правов</w:t>
            </w:r>
            <w:r w:rsidR="00E933F1"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х умов соціального захисту дітей-сиріт та дітей, позбавлених батьківського піклування, постанови Кабінету</w:t>
            </w:r>
            <w:r w:rsidR="00E933F1"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Міністрів України 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затвердженого графіку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Гаркуша Оксана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  <w:tcBorders>
              <w:top w:val="single" w:sz="4" w:space="0" w:color="auto"/>
            </w:tcBorders>
          </w:tcPr>
          <w:p w:rsidR="00EC5220" w:rsidRPr="00C327D6" w:rsidRDefault="00A82AD7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193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Style w:val="213pt"/>
                <w:rFonts w:eastAsiaTheme="minorHAnsi"/>
                <w:color w:val="auto"/>
                <w:sz w:val="24"/>
                <w:szCs w:val="24"/>
              </w:rPr>
            </w:pPr>
            <w:r w:rsidRPr="00C327D6">
              <w:rPr>
                <w:rStyle w:val="213pt"/>
                <w:rFonts w:eastAsiaTheme="minorHAnsi"/>
                <w:color w:val="auto"/>
                <w:sz w:val="24"/>
                <w:szCs w:val="24"/>
              </w:rPr>
              <w:t>Інформування в рамках реалізації проєкту «Прозорість та підзвітність»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7D6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Проведення заходів та інформування на виконання доручення начальника Олександрійської райвійськадміністрації від 16 листопада 2023 року №01-51/2/1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Щопонеділка,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Старовойтова Тетяна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15048" w:type="dxa"/>
            <w:gridSpan w:val="7"/>
            <w:tcBorders>
              <w:top w:val="single" w:sz="4" w:space="0" w:color="auto"/>
            </w:tcBorders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VI. Заходи щодо здійснення контролю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EC5220" w:rsidRPr="00C327D6" w:rsidRDefault="00EC5220" w:rsidP="00C327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Здійснювати  контроль за вчасним інформуванням про виконання завдань, визначених </w:t>
            </w:r>
            <w:r w:rsid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розпорядженням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На виконання розпорядження голови обласної державної адміністрації  від 14 червня 2010 року № 483-р «Про  безстрокову всеукраїнську кампанію із забезпечення чистоти і порядку в населених пунктах»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Щокварталу до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01 числа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Устенко Єгор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Видача містобудівних умов та обстежень, будівельних паспортів, паспортів прив’язки, робота з ЄДССБ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Розпорядження голови Кіровоградської обласної державної адміністрації від 12 липня 2021 року №509-р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За зверненнями заявниками</w:t>
            </w:r>
          </w:p>
        </w:tc>
        <w:tc>
          <w:tcPr>
            <w:tcW w:w="2891" w:type="dxa"/>
          </w:tcPr>
          <w:p w:rsidR="00A82AD7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Устенко Єгор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Здійснювати  контроль за вчасним інформуванням про виконання завдань, визначених </w:t>
            </w:r>
            <w:r w:rsid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</w:t>
            </w:r>
            <w:r w:rsidR="00C327D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розпорядженням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На виконання розпорядження голови обласної державної адміністрації від 18 квітня 2018 року №232-р «Про пріоритетні заходи щодо зміцнення національної єдності та консолідації українського суспільства, підтримки ініціатив громадськості у цій сфері»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Щокварталу до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01 числа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</w:t>
            </w:r>
            <w:r w:rsidR="00A82AD7"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Пономарьова Тетяна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Здійснювати  контроль за вчасним інформуванням про виконання завдань, визначених </w:t>
            </w:r>
            <w:r w:rsid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</w:t>
            </w:r>
            <w:r w:rsidR="00C327D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розпорядженням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На виконання розпорядження голови обласної державної адміністрації від 24 лютого 2016 року № 75-р «Про харчування учнів 1-4 класів»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Щокварталу до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05 числа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Павук Тетяна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Здійснювати  контроль за вчасним інформуванням про виконання завдань, визначених </w:t>
            </w:r>
            <w:r w:rsid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</w:t>
            </w:r>
            <w:r w:rsidR="00C327D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розпорядженням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виконання розпорядження голови обласної державної адміністрації від 01 липня 2017 року № 542-р «Про проведення обласної акції «Зірка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пам’яті»»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Щокварталу до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05 числа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Домбровський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Пономарьова Тетяна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Здійснювати  контроль за вчасним інформуванням про виконання завдань, визначених </w:t>
            </w:r>
            <w:r w:rsid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</w:t>
            </w:r>
            <w:r w:rsidR="00C327D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розпорядженням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виконання розпорядження голови обласної державної адміністрації від 10 вересня 2009 року № 602-р «Про запровадження карантинного режиму на території області з амброзії </w:t>
            </w:r>
            <w:proofErr w:type="spellStart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полинолистої</w:t>
            </w:r>
            <w:proofErr w:type="spellEnd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, американського білого метелика та повитиці польової»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Щокварталу до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05 числа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Больбот Валерій</w:t>
            </w:r>
            <w:r w:rsidR="00EC5220"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Ткаченко О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лександр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Здійснювати контроль за вчасним інформуванням про виконання завдань, визначених </w:t>
            </w:r>
            <w:r w:rsid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</w:t>
            </w:r>
            <w:r w:rsidR="00C327D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розпорядженням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На виконання розпорядження голови обласної державної адміністрації від 15 березня 2012 року № 140-р «Про забезпечення дотримання законодавства про державну реєстрацію нормативно-правових актів у Кіровоградській області»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Щокварталу до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05 числа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Лисенко Олександр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Замкова Юлія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Здійснювати контроль за вчасним інформуванням про виконання завдань, визначених </w:t>
            </w:r>
            <w:r w:rsid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</w:t>
            </w:r>
            <w:r w:rsidR="00C327D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розпорядженням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На виконання розпорядження голови обласної державної адміністрації  від 01 лютого 2010 року № 65-р «Про релігійну ситуацію та стан додержання в області чинного законодавства України про свободу совісті та релігійні організації»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Щомісяця до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20 числа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Arial" w:hAnsi="Times New Roman" w:cs="Times New Roman"/>
                <w:sz w:val="24"/>
                <w:szCs w:val="24"/>
              </w:rPr>
              <w:t>Пономарьова Тетяна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Здійснювати контроль за вчасним інформуванням про виконання завдань, визначених </w:t>
            </w:r>
            <w:r w:rsid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</w:t>
            </w:r>
            <w:r w:rsidR="00C327D6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розпорядженням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На виконання розпорядження голови обласної державної адміністрації від 18 квітня 2018 року №232-р «Про пріоритетні заходи щодо зміцнення національної єдності та консолідації українського суспільства, підтримки ініціатив громадськості у цій сфері»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Щокварталу до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01 числа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A82AD7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Arial" w:hAnsi="Times New Roman" w:cs="Times New Roman"/>
                <w:sz w:val="24"/>
                <w:szCs w:val="24"/>
              </w:rPr>
              <w:t>Пономарьова Тетяна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піврічного звіту про діяльність районної спостережної комісії у 2023 році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Відповідно до положення про відділ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Больбот Валерій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Онопа Юлія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річного звіту начальнику районної військової адміністрації про роботу відділу</w:t>
            </w:r>
          </w:p>
        </w:tc>
        <w:tc>
          <w:tcPr>
            <w:tcW w:w="4163" w:type="dxa"/>
            <w:gridSpan w:val="3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Відповідно до положення про відділ</w:t>
            </w:r>
          </w:p>
        </w:tc>
        <w:tc>
          <w:tcPr>
            <w:tcW w:w="2126" w:type="dxa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</w:rPr>
              <w:t>Онопа Юлія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15048" w:type="dxa"/>
            <w:gridSpan w:val="7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VIІ. Вивчення стану справ у галузях виробництва, сферах суспільного життя</w:t>
            </w:r>
          </w:p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75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Проведення особистих та виїзних прийомів </w:t>
            </w:r>
          </w:p>
        </w:tc>
        <w:tc>
          <w:tcPr>
            <w:tcW w:w="4140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виконання Закону України «Про звернення громадян» </w:t>
            </w:r>
          </w:p>
        </w:tc>
        <w:tc>
          <w:tcPr>
            <w:tcW w:w="2149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Больбот Валерій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Лисенко Олександр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Пономарьова Тетяна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7"/>
        </w:trPr>
        <w:tc>
          <w:tcPr>
            <w:tcW w:w="675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Комплексна, контрольна та тематична перевірки стану архівної справи в архівних підрозділах установ, організацій, підприємств району</w:t>
            </w:r>
          </w:p>
        </w:tc>
        <w:tc>
          <w:tcPr>
            <w:tcW w:w="4140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плану роботи архівного відділу районної державної адміністрації</w:t>
            </w:r>
          </w:p>
        </w:tc>
        <w:tc>
          <w:tcPr>
            <w:tcW w:w="2149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Коріненко Ольга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Коваль Алла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Перевірка умов проживання дітей у сім’ях </w:t>
            </w:r>
            <w:proofErr w:type="spellStart"/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усиновлювачів</w:t>
            </w:r>
            <w:proofErr w:type="spellEnd"/>
          </w:p>
        </w:tc>
        <w:tc>
          <w:tcPr>
            <w:tcW w:w="4140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постанови Кабінету Міністрів України від 08 жовтня 2008 року №905 «Про затвердження Порядку провадження діяльності з усиновлення та здійснення нагляду за дотриманням прав усиновлених дітей»</w:t>
            </w:r>
          </w:p>
        </w:tc>
        <w:tc>
          <w:tcPr>
            <w:tcW w:w="2149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графіком</w:t>
            </w:r>
          </w:p>
        </w:tc>
        <w:tc>
          <w:tcPr>
            <w:tcW w:w="2891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</w:t>
            </w:r>
            <w:r w:rsidR="00A82AD7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Оксана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Видача містобудівних документів, паспортів прив’язки </w:t>
            </w:r>
          </w:p>
        </w:tc>
        <w:tc>
          <w:tcPr>
            <w:tcW w:w="4140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розпорядження Кіровоградської обласної державної адміністрації від 12.07.2021 №509</w:t>
            </w:r>
          </w:p>
        </w:tc>
        <w:tc>
          <w:tcPr>
            <w:tcW w:w="2149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кварталу</w:t>
            </w:r>
          </w:p>
        </w:tc>
        <w:tc>
          <w:tcPr>
            <w:tcW w:w="2891" w:type="dxa"/>
          </w:tcPr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EC5220" w:rsidRPr="00C327D6" w:rsidRDefault="00A82AD7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Устенко Єгор</w:t>
            </w: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Подання інформації щодо погашення бюджетної заборгованості </w:t>
            </w:r>
          </w:p>
        </w:tc>
        <w:tc>
          <w:tcPr>
            <w:tcW w:w="4140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виконання протокольного рішення Кабінету Міністрів України від 03 січня 2023 року №1, розпорядження начальника Кіровоградської ОВА від 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лютого 2023 року №91-р «Про затвердження плану заходів щодо погашення бюджетної заборгованості»</w:t>
            </w:r>
          </w:p>
        </w:tc>
        <w:tc>
          <w:tcPr>
            <w:tcW w:w="2149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Січень </w:t>
            </w:r>
          </w:p>
        </w:tc>
        <w:tc>
          <w:tcPr>
            <w:tcW w:w="2891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Старовойтова Тетяна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Подання інформації щодо видатків на оплату праці працівників державних органів, які не входять до сектору безпеки і оборони, за винятком осіб, які призвані на військову службу (мобілізовані) або проходять службу у складі Сил територіальної оброни  Збройних Сил України за звітний місяць</w:t>
            </w:r>
          </w:p>
        </w:tc>
        <w:tc>
          <w:tcPr>
            <w:tcW w:w="4140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листа Міністерства фінансів України від 31 січня 2023 року № 08040-10/2-2/2926 «Про надання інформації»</w:t>
            </w:r>
          </w:p>
        </w:tc>
        <w:tc>
          <w:tcPr>
            <w:tcW w:w="2149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Щомісяця, протягом кварталу</w:t>
            </w:r>
          </w:p>
        </w:tc>
        <w:tc>
          <w:tcPr>
            <w:tcW w:w="2891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Старовойтова Тетяна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3" w:type="dxa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Подання інформації про стан фінансування соціальних виплат по Олександрійському району станом на 01 число місяця, наступного за звітним, по КПКВК7811010 «Здійснення виконавчої влади у Кіровоградської області»</w:t>
            </w:r>
          </w:p>
        </w:tc>
        <w:tc>
          <w:tcPr>
            <w:tcW w:w="4140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листа Департаменту фінансів Кіровоградської ОДА від 19 квітня 2012 року № 03-04-23/674 «Про наданні інформації»</w:t>
            </w:r>
          </w:p>
        </w:tc>
        <w:tc>
          <w:tcPr>
            <w:tcW w:w="2149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Щомісяця, протягом кварталу</w:t>
            </w:r>
          </w:p>
        </w:tc>
        <w:tc>
          <w:tcPr>
            <w:tcW w:w="2891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Старовойтова Тетяна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220" w:rsidRPr="00C327D6" w:rsidTr="00ED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0"/>
        </w:trPr>
        <w:tc>
          <w:tcPr>
            <w:tcW w:w="675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3" w:type="dxa"/>
          </w:tcPr>
          <w:p w:rsidR="00EC5220" w:rsidRPr="00C327D6" w:rsidRDefault="00EC5220" w:rsidP="00E93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Подання інформації про планування та використання у 202</w:t>
            </w:r>
            <w:r w:rsidR="00E933F1"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році коштів субвенції державному бюджету на виконання програм соціально-економічного розвитку регіонів по районному бюджету Олександрійського району Кіровоградської області </w:t>
            </w:r>
          </w:p>
        </w:tc>
        <w:tc>
          <w:tcPr>
            <w:tcW w:w="4140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виконання листа Департаменту фінансів Кіровоградської ОВА від 29 серпня 2023 року №22-18/689/0.2201 «Про надання інформації»</w:t>
            </w:r>
          </w:p>
        </w:tc>
        <w:tc>
          <w:tcPr>
            <w:tcW w:w="2149" w:type="dxa"/>
            <w:gridSpan w:val="2"/>
          </w:tcPr>
          <w:p w:rsidR="00EC5220" w:rsidRPr="00C327D6" w:rsidRDefault="00EC5220" w:rsidP="0086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Щомісяця, протягом кварталу</w:t>
            </w:r>
          </w:p>
        </w:tc>
        <w:tc>
          <w:tcPr>
            <w:tcW w:w="2891" w:type="dxa"/>
          </w:tcPr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Домбровський Роман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Старовойтова Тетяна</w:t>
            </w:r>
          </w:p>
          <w:p w:rsidR="00EC5220" w:rsidRPr="00C327D6" w:rsidRDefault="00EC5220" w:rsidP="0086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36E2" w:rsidRPr="00652E75" w:rsidRDefault="00ED36E2" w:rsidP="00ED3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6E2" w:rsidRPr="00C72E94" w:rsidRDefault="00ED36E2" w:rsidP="00ED36E2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72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</w:t>
      </w:r>
    </w:p>
    <w:p w:rsidR="002F0885" w:rsidRPr="000C79A5" w:rsidRDefault="002F0885" w:rsidP="002F0885">
      <w:pPr>
        <w:rPr>
          <w:rFonts w:ascii="Times New Roman" w:hAnsi="Times New Roman" w:cs="Times New Roman"/>
          <w:color w:val="FF0000"/>
        </w:rPr>
      </w:pPr>
    </w:p>
    <w:sectPr w:rsidR="002F0885" w:rsidRPr="000C79A5" w:rsidSect="00ED36E2">
      <w:headerReference w:type="default" r:id="rId8"/>
      <w:pgSz w:w="16838" w:h="11906" w:orient="landscape"/>
      <w:pgMar w:top="1701" w:right="1134" w:bottom="89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273" w:rsidRDefault="001D6273" w:rsidP="002F0885">
      <w:pPr>
        <w:spacing w:after="0" w:line="240" w:lineRule="auto"/>
      </w:pPr>
      <w:r>
        <w:separator/>
      </w:r>
    </w:p>
  </w:endnote>
  <w:endnote w:type="continuationSeparator" w:id="0">
    <w:p w:rsidR="001D6273" w:rsidRDefault="001D6273" w:rsidP="002F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273" w:rsidRDefault="001D6273" w:rsidP="002F0885">
      <w:pPr>
        <w:spacing w:after="0" w:line="240" w:lineRule="auto"/>
      </w:pPr>
      <w:r>
        <w:separator/>
      </w:r>
    </w:p>
  </w:footnote>
  <w:footnote w:type="continuationSeparator" w:id="0">
    <w:p w:rsidR="001D6273" w:rsidRDefault="001D6273" w:rsidP="002F0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253953"/>
      <w:docPartObj>
        <w:docPartGallery w:val="Page Numbers (Top of Page)"/>
        <w:docPartUnique/>
      </w:docPartObj>
    </w:sdtPr>
    <w:sdtEndPr/>
    <w:sdtContent>
      <w:p w:rsidR="00865CAB" w:rsidRDefault="00865CAB">
        <w:pPr>
          <w:pStyle w:val="a7"/>
          <w:jc w:val="center"/>
        </w:pPr>
      </w:p>
      <w:p w:rsidR="00865CAB" w:rsidRDefault="00865CAB">
        <w:pPr>
          <w:pStyle w:val="a7"/>
          <w:jc w:val="center"/>
        </w:pPr>
      </w:p>
      <w:p w:rsidR="00865CAB" w:rsidRDefault="00865CAB">
        <w:pPr>
          <w:pStyle w:val="a7"/>
          <w:jc w:val="center"/>
        </w:pPr>
        <w:r w:rsidRPr="00DC5DF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C5DF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C5DF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27D6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DC5DF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5136"/>
    <w:rsid w:val="000068FF"/>
    <w:rsid w:val="00017B5D"/>
    <w:rsid w:val="0003218E"/>
    <w:rsid w:val="00040A41"/>
    <w:rsid w:val="00052FB8"/>
    <w:rsid w:val="00065F24"/>
    <w:rsid w:val="00075E9A"/>
    <w:rsid w:val="000859A0"/>
    <w:rsid w:val="00091665"/>
    <w:rsid w:val="00092667"/>
    <w:rsid w:val="000A06A7"/>
    <w:rsid w:val="000C6775"/>
    <w:rsid w:val="000C79A5"/>
    <w:rsid w:val="000D0E9D"/>
    <w:rsid w:val="000E235E"/>
    <w:rsid w:val="000E3B2F"/>
    <w:rsid w:val="000F0592"/>
    <w:rsid w:val="000F724C"/>
    <w:rsid w:val="0011195C"/>
    <w:rsid w:val="00123D09"/>
    <w:rsid w:val="001261F6"/>
    <w:rsid w:val="0013037D"/>
    <w:rsid w:val="00137C6D"/>
    <w:rsid w:val="00147515"/>
    <w:rsid w:val="00153282"/>
    <w:rsid w:val="00155542"/>
    <w:rsid w:val="00156303"/>
    <w:rsid w:val="00161ACA"/>
    <w:rsid w:val="001735D9"/>
    <w:rsid w:val="00174B4B"/>
    <w:rsid w:val="00181222"/>
    <w:rsid w:val="00184621"/>
    <w:rsid w:val="00184E28"/>
    <w:rsid w:val="0019117A"/>
    <w:rsid w:val="00191C3F"/>
    <w:rsid w:val="001A4B0F"/>
    <w:rsid w:val="001A7F2A"/>
    <w:rsid w:val="001B5187"/>
    <w:rsid w:val="001C620B"/>
    <w:rsid w:val="001C6931"/>
    <w:rsid w:val="001D6273"/>
    <w:rsid w:val="001D79F0"/>
    <w:rsid w:val="001E0C99"/>
    <w:rsid w:val="001E40A6"/>
    <w:rsid w:val="001F15DE"/>
    <w:rsid w:val="001F4105"/>
    <w:rsid w:val="001F57D3"/>
    <w:rsid w:val="001F5ABD"/>
    <w:rsid w:val="002004C0"/>
    <w:rsid w:val="00203D5F"/>
    <w:rsid w:val="00227E3B"/>
    <w:rsid w:val="002407FA"/>
    <w:rsid w:val="00241FC1"/>
    <w:rsid w:val="00245C11"/>
    <w:rsid w:val="002476AB"/>
    <w:rsid w:val="00281ECD"/>
    <w:rsid w:val="0028707B"/>
    <w:rsid w:val="00296A62"/>
    <w:rsid w:val="002A5A55"/>
    <w:rsid w:val="002A5D08"/>
    <w:rsid w:val="002B2C97"/>
    <w:rsid w:val="002D2814"/>
    <w:rsid w:val="002E0A06"/>
    <w:rsid w:val="002E6CA1"/>
    <w:rsid w:val="002F0885"/>
    <w:rsid w:val="00301807"/>
    <w:rsid w:val="00307E99"/>
    <w:rsid w:val="00325049"/>
    <w:rsid w:val="00334D45"/>
    <w:rsid w:val="00345136"/>
    <w:rsid w:val="00355090"/>
    <w:rsid w:val="003573DF"/>
    <w:rsid w:val="00362E56"/>
    <w:rsid w:val="00385D5B"/>
    <w:rsid w:val="00393F96"/>
    <w:rsid w:val="003B0CD9"/>
    <w:rsid w:val="003C5D10"/>
    <w:rsid w:val="003C7304"/>
    <w:rsid w:val="003C7E1A"/>
    <w:rsid w:val="003D76F0"/>
    <w:rsid w:val="003F32D2"/>
    <w:rsid w:val="00406129"/>
    <w:rsid w:val="00414B16"/>
    <w:rsid w:val="00416E19"/>
    <w:rsid w:val="00420174"/>
    <w:rsid w:val="004316DD"/>
    <w:rsid w:val="00432A09"/>
    <w:rsid w:val="00435C64"/>
    <w:rsid w:val="00455834"/>
    <w:rsid w:val="00461E33"/>
    <w:rsid w:val="0046602A"/>
    <w:rsid w:val="004679B6"/>
    <w:rsid w:val="00496DD4"/>
    <w:rsid w:val="00496FA8"/>
    <w:rsid w:val="004A0D83"/>
    <w:rsid w:val="004C13E5"/>
    <w:rsid w:val="004C2092"/>
    <w:rsid w:val="004C77E3"/>
    <w:rsid w:val="004E4411"/>
    <w:rsid w:val="004F34E1"/>
    <w:rsid w:val="00500D0F"/>
    <w:rsid w:val="005332AA"/>
    <w:rsid w:val="00561703"/>
    <w:rsid w:val="00561826"/>
    <w:rsid w:val="00574F06"/>
    <w:rsid w:val="00583C8C"/>
    <w:rsid w:val="00584434"/>
    <w:rsid w:val="005C3444"/>
    <w:rsid w:val="005F195F"/>
    <w:rsid w:val="00602AF9"/>
    <w:rsid w:val="0062467B"/>
    <w:rsid w:val="00626ABD"/>
    <w:rsid w:val="006349EC"/>
    <w:rsid w:val="00635CDD"/>
    <w:rsid w:val="0064600E"/>
    <w:rsid w:val="00652E75"/>
    <w:rsid w:val="00657F15"/>
    <w:rsid w:val="0066094F"/>
    <w:rsid w:val="006650AE"/>
    <w:rsid w:val="0066596A"/>
    <w:rsid w:val="00693761"/>
    <w:rsid w:val="00696F13"/>
    <w:rsid w:val="006A7811"/>
    <w:rsid w:val="006B18C4"/>
    <w:rsid w:val="006B1C69"/>
    <w:rsid w:val="006C6A93"/>
    <w:rsid w:val="006D59E7"/>
    <w:rsid w:val="006E1FF4"/>
    <w:rsid w:val="006E4AA5"/>
    <w:rsid w:val="006F30D1"/>
    <w:rsid w:val="00716019"/>
    <w:rsid w:val="00734123"/>
    <w:rsid w:val="00735B6F"/>
    <w:rsid w:val="007374D1"/>
    <w:rsid w:val="007444BC"/>
    <w:rsid w:val="00745167"/>
    <w:rsid w:val="00753A1D"/>
    <w:rsid w:val="00755FBC"/>
    <w:rsid w:val="00771584"/>
    <w:rsid w:val="00773100"/>
    <w:rsid w:val="007765D5"/>
    <w:rsid w:val="00786608"/>
    <w:rsid w:val="00797B0B"/>
    <w:rsid w:val="007B5C9E"/>
    <w:rsid w:val="007B7413"/>
    <w:rsid w:val="007C51E7"/>
    <w:rsid w:val="008075EE"/>
    <w:rsid w:val="00822FE9"/>
    <w:rsid w:val="00823F34"/>
    <w:rsid w:val="00851B32"/>
    <w:rsid w:val="00865CAB"/>
    <w:rsid w:val="008722D1"/>
    <w:rsid w:val="008729B2"/>
    <w:rsid w:val="00872B1F"/>
    <w:rsid w:val="00873050"/>
    <w:rsid w:val="008758F8"/>
    <w:rsid w:val="008801BD"/>
    <w:rsid w:val="008823D1"/>
    <w:rsid w:val="008A1A78"/>
    <w:rsid w:val="008C3908"/>
    <w:rsid w:val="008C6714"/>
    <w:rsid w:val="008D0A36"/>
    <w:rsid w:val="008D4DB8"/>
    <w:rsid w:val="008E4A4B"/>
    <w:rsid w:val="008E79CC"/>
    <w:rsid w:val="00905059"/>
    <w:rsid w:val="00922A5F"/>
    <w:rsid w:val="009248EB"/>
    <w:rsid w:val="0093424B"/>
    <w:rsid w:val="00936F18"/>
    <w:rsid w:val="0094422E"/>
    <w:rsid w:val="009551F4"/>
    <w:rsid w:val="0096008C"/>
    <w:rsid w:val="00973F12"/>
    <w:rsid w:val="00974091"/>
    <w:rsid w:val="009902E2"/>
    <w:rsid w:val="00995A81"/>
    <w:rsid w:val="009971E4"/>
    <w:rsid w:val="009972B7"/>
    <w:rsid w:val="009A3021"/>
    <w:rsid w:val="009B125E"/>
    <w:rsid w:val="009B6F07"/>
    <w:rsid w:val="009E2D77"/>
    <w:rsid w:val="009F514D"/>
    <w:rsid w:val="00A07115"/>
    <w:rsid w:val="00A23D2D"/>
    <w:rsid w:val="00A41F40"/>
    <w:rsid w:val="00A47B5A"/>
    <w:rsid w:val="00A47D6F"/>
    <w:rsid w:val="00A60B4E"/>
    <w:rsid w:val="00A6140B"/>
    <w:rsid w:val="00A74752"/>
    <w:rsid w:val="00A82AD7"/>
    <w:rsid w:val="00A82DEC"/>
    <w:rsid w:val="00AA19E8"/>
    <w:rsid w:val="00AA6703"/>
    <w:rsid w:val="00AD2188"/>
    <w:rsid w:val="00AD254D"/>
    <w:rsid w:val="00AD41D7"/>
    <w:rsid w:val="00AF4A0B"/>
    <w:rsid w:val="00AF59D9"/>
    <w:rsid w:val="00AF7210"/>
    <w:rsid w:val="00B04125"/>
    <w:rsid w:val="00B12257"/>
    <w:rsid w:val="00B15B96"/>
    <w:rsid w:val="00B27D07"/>
    <w:rsid w:val="00B54E9A"/>
    <w:rsid w:val="00B721D4"/>
    <w:rsid w:val="00B734B7"/>
    <w:rsid w:val="00B8289A"/>
    <w:rsid w:val="00B96592"/>
    <w:rsid w:val="00BA235A"/>
    <w:rsid w:val="00BC046E"/>
    <w:rsid w:val="00BC27A0"/>
    <w:rsid w:val="00BC5461"/>
    <w:rsid w:val="00BC79D7"/>
    <w:rsid w:val="00BE7647"/>
    <w:rsid w:val="00BF38DC"/>
    <w:rsid w:val="00BF3AA5"/>
    <w:rsid w:val="00C00849"/>
    <w:rsid w:val="00C066F4"/>
    <w:rsid w:val="00C13522"/>
    <w:rsid w:val="00C2057C"/>
    <w:rsid w:val="00C23384"/>
    <w:rsid w:val="00C327D6"/>
    <w:rsid w:val="00C3463B"/>
    <w:rsid w:val="00C44BCC"/>
    <w:rsid w:val="00C50CAD"/>
    <w:rsid w:val="00C71D4E"/>
    <w:rsid w:val="00C72E94"/>
    <w:rsid w:val="00C7528A"/>
    <w:rsid w:val="00C77C9D"/>
    <w:rsid w:val="00C80211"/>
    <w:rsid w:val="00C84D57"/>
    <w:rsid w:val="00CA5C70"/>
    <w:rsid w:val="00CD3D30"/>
    <w:rsid w:val="00CD5BB9"/>
    <w:rsid w:val="00CE1539"/>
    <w:rsid w:val="00CF283E"/>
    <w:rsid w:val="00CF4133"/>
    <w:rsid w:val="00D15F14"/>
    <w:rsid w:val="00D3619E"/>
    <w:rsid w:val="00D455EB"/>
    <w:rsid w:val="00D50225"/>
    <w:rsid w:val="00D703BE"/>
    <w:rsid w:val="00D71872"/>
    <w:rsid w:val="00D873C9"/>
    <w:rsid w:val="00D91C4F"/>
    <w:rsid w:val="00D954AF"/>
    <w:rsid w:val="00D957D3"/>
    <w:rsid w:val="00DB1848"/>
    <w:rsid w:val="00DB4A7B"/>
    <w:rsid w:val="00DC5DFA"/>
    <w:rsid w:val="00DC60C8"/>
    <w:rsid w:val="00DE02AB"/>
    <w:rsid w:val="00DE1556"/>
    <w:rsid w:val="00DE2B14"/>
    <w:rsid w:val="00DF2D14"/>
    <w:rsid w:val="00DF4747"/>
    <w:rsid w:val="00DF57E7"/>
    <w:rsid w:val="00DF6738"/>
    <w:rsid w:val="00DF71B9"/>
    <w:rsid w:val="00E07E1F"/>
    <w:rsid w:val="00E14B00"/>
    <w:rsid w:val="00E2793A"/>
    <w:rsid w:val="00E326FF"/>
    <w:rsid w:val="00E400DA"/>
    <w:rsid w:val="00E506DD"/>
    <w:rsid w:val="00E76C16"/>
    <w:rsid w:val="00E86F21"/>
    <w:rsid w:val="00E87751"/>
    <w:rsid w:val="00E933F1"/>
    <w:rsid w:val="00EA2E6F"/>
    <w:rsid w:val="00EC5220"/>
    <w:rsid w:val="00EC5AAF"/>
    <w:rsid w:val="00ED36E2"/>
    <w:rsid w:val="00EE3395"/>
    <w:rsid w:val="00EE7931"/>
    <w:rsid w:val="00EF5F12"/>
    <w:rsid w:val="00F129C8"/>
    <w:rsid w:val="00F242DD"/>
    <w:rsid w:val="00F47DBC"/>
    <w:rsid w:val="00F90CA1"/>
    <w:rsid w:val="00F92C48"/>
    <w:rsid w:val="00F97738"/>
    <w:rsid w:val="00FB3BDD"/>
    <w:rsid w:val="00FC006E"/>
    <w:rsid w:val="00FC43E2"/>
    <w:rsid w:val="00FC7D3C"/>
    <w:rsid w:val="00FF3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A5F"/>
  </w:style>
  <w:style w:type="paragraph" w:styleId="5">
    <w:name w:val="heading 5"/>
    <w:basedOn w:val="a"/>
    <w:next w:val="a"/>
    <w:link w:val="50"/>
    <w:semiHidden/>
    <w:unhideWhenUsed/>
    <w:qFormat/>
    <w:rsid w:val="008823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136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F92C48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No Spacing"/>
    <w:uiPriority w:val="1"/>
    <w:qFormat/>
    <w:rsid w:val="001F57D3"/>
    <w:pPr>
      <w:spacing w:after="0" w:line="240" w:lineRule="auto"/>
    </w:pPr>
  </w:style>
  <w:style w:type="character" w:customStyle="1" w:styleId="50">
    <w:name w:val="Заголовок 5 Знак"/>
    <w:basedOn w:val="a0"/>
    <w:link w:val="5"/>
    <w:semiHidden/>
    <w:rsid w:val="008823D1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2F08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0885"/>
  </w:style>
  <w:style w:type="paragraph" w:styleId="a9">
    <w:name w:val="footer"/>
    <w:basedOn w:val="a"/>
    <w:link w:val="aa"/>
    <w:uiPriority w:val="99"/>
    <w:unhideWhenUsed/>
    <w:rsid w:val="002F08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0885"/>
  </w:style>
  <w:style w:type="character" w:customStyle="1" w:styleId="213pt">
    <w:name w:val="Основной текст (2) + 13 pt"/>
    <w:rsid w:val="007444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9481B-251E-4994-B684-2233ADBC1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14</Pages>
  <Words>15915</Words>
  <Characters>9072</Characters>
  <Application>Microsoft Office Word</Application>
  <DocSecurity>0</DocSecurity>
  <Lines>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24938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Дугаленко Л.Ф</dc:creator>
  <cp:lastModifiedBy>RePack by Diakov</cp:lastModifiedBy>
  <cp:revision>6</cp:revision>
  <cp:lastPrinted>2023-12-27T09:40:00Z</cp:lastPrinted>
  <dcterms:created xsi:type="dcterms:W3CDTF">2023-12-22T07:38:00Z</dcterms:created>
  <dcterms:modified xsi:type="dcterms:W3CDTF">2023-12-27T09:41:00Z</dcterms:modified>
</cp:coreProperties>
</file>